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黑体" w:eastAsia="黑体"/>
          <w:sz w:val="32"/>
          <w:szCs w:val="32"/>
        </w:rPr>
      </w:pPr>
      <w:r>
        <w:rPr>
          <w:rFonts w:hint="eastAsia" w:ascii="黑体" w:eastAsia="黑体"/>
          <w:sz w:val="32"/>
          <w:szCs w:val="32"/>
        </w:rPr>
        <w:t>附件1</w:t>
      </w:r>
    </w:p>
    <w:p>
      <w:pPr>
        <w:adjustRightInd w:val="0"/>
        <w:snapToGrid w:val="0"/>
        <w:spacing w:line="540" w:lineRule="exact"/>
        <w:jc w:val="center"/>
        <w:rPr>
          <w:rFonts w:ascii="黑体" w:eastAsia="黑体"/>
          <w:sz w:val="32"/>
          <w:szCs w:val="32"/>
        </w:rPr>
      </w:pPr>
      <w:bookmarkStart w:id="1" w:name="_GoBack"/>
      <w:bookmarkStart w:id="0" w:name="_Toc122941551"/>
      <w:r>
        <w:rPr>
          <w:rFonts w:hint="eastAsia" w:ascii="方正小标宋简体" w:eastAsia="方正小标宋简体"/>
          <w:sz w:val="44"/>
          <w:szCs w:val="36"/>
        </w:rPr>
        <w:t>职业病危害工程防护先进适宜技术装备申报</w:t>
      </w:r>
      <w:bookmarkEnd w:id="0"/>
      <w:r>
        <w:rPr>
          <w:rFonts w:hint="eastAsia" w:ascii="方正小标宋简体" w:eastAsia="方正小标宋简体"/>
          <w:sz w:val="44"/>
          <w:szCs w:val="36"/>
        </w:rPr>
        <w:t>书</w:t>
      </w:r>
      <w:bookmarkEnd w:id="1"/>
    </w:p>
    <w:p>
      <w:pPr>
        <w:spacing w:line="560" w:lineRule="exact"/>
        <w:ind w:firstLine="608" w:firstLineChars="200"/>
        <w:rPr>
          <w:rFonts w:hint="eastAsia" w:ascii="黑体" w:hAnsi="黑体" w:eastAsia="黑体"/>
          <w:sz w:val="32"/>
          <w:szCs w:val="32"/>
        </w:rPr>
      </w:pPr>
      <w:r>
        <w:rPr>
          <w:rFonts w:ascii="黑体" w:hAnsi="黑体" w:eastAsia="黑体"/>
          <w:sz w:val="32"/>
          <w:szCs w:val="32"/>
        </w:rPr>
        <w:t>一、基本情况</w:t>
      </w:r>
    </w:p>
    <w:tbl>
      <w:tblPr>
        <w:tblStyle w:val="11"/>
        <w:tblW w:w="51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901"/>
        <w:gridCol w:w="1103"/>
        <w:gridCol w:w="1431"/>
        <w:gridCol w:w="1812"/>
        <w:gridCol w:w="88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Align w:val="center"/>
          </w:tcPr>
          <w:p>
            <w:pPr>
              <w:snapToGrid w:val="0"/>
              <w:jc w:val="center"/>
              <w:rPr>
                <w:rFonts w:eastAsia="仿宋_GB2312"/>
                <w:sz w:val="28"/>
                <w:szCs w:val="28"/>
              </w:rPr>
            </w:pPr>
            <w:r>
              <w:rPr>
                <w:rFonts w:eastAsia="仿宋_GB2312"/>
                <w:sz w:val="28"/>
                <w:szCs w:val="28"/>
              </w:rPr>
              <w:t>单位名称</w:t>
            </w:r>
          </w:p>
        </w:tc>
        <w:tc>
          <w:tcPr>
            <w:tcW w:w="1853" w:type="pct"/>
            <w:gridSpan w:val="3"/>
            <w:vAlign w:val="center"/>
          </w:tcPr>
          <w:p>
            <w:pPr>
              <w:snapToGrid w:val="0"/>
              <w:jc w:val="center"/>
              <w:rPr>
                <w:rFonts w:eastAsia="仿宋_GB2312"/>
                <w:sz w:val="28"/>
                <w:szCs w:val="28"/>
              </w:rPr>
            </w:pPr>
          </w:p>
        </w:tc>
        <w:tc>
          <w:tcPr>
            <w:tcW w:w="978" w:type="pct"/>
            <w:vAlign w:val="center"/>
          </w:tcPr>
          <w:p>
            <w:pPr>
              <w:snapToGrid w:val="0"/>
              <w:jc w:val="center"/>
              <w:rPr>
                <w:rFonts w:eastAsia="仿宋_GB2312"/>
                <w:sz w:val="28"/>
                <w:szCs w:val="28"/>
              </w:rPr>
            </w:pPr>
            <w:r>
              <w:rPr>
                <w:rFonts w:eastAsia="仿宋_GB2312"/>
                <w:sz w:val="28"/>
                <w:szCs w:val="28"/>
              </w:rPr>
              <w:t>单位性质</w:t>
            </w:r>
          </w:p>
        </w:tc>
        <w:tc>
          <w:tcPr>
            <w:tcW w:w="1339" w:type="pct"/>
            <w:gridSpan w:val="2"/>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Align w:val="center"/>
          </w:tcPr>
          <w:p>
            <w:pPr>
              <w:snapToGrid w:val="0"/>
              <w:jc w:val="center"/>
              <w:rPr>
                <w:rFonts w:eastAsia="仿宋_GB2312"/>
                <w:sz w:val="28"/>
                <w:szCs w:val="28"/>
              </w:rPr>
            </w:pPr>
            <w:r>
              <w:rPr>
                <w:rFonts w:eastAsia="仿宋_GB2312"/>
                <w:sz w:val="28"/>
                <w:szCs w:val="28"/>
              </w:rPr>
              <w:t>统一社会信用代码</w:t>
            </w:r>
          </w:p>
        </w:tc>
        <w:tc>
          <w:tcPr>
            <w:tcW w:w="1853" w:type="pct"/>
            <w:gridSpan w:val="3"/>
            <w:vAlign w:val="center"/>
          </w:tcPr>
          <w:p>
            <w:pPr>
              <w:snapToGrid w:val="0"/>
              <w:jc w:val="center"/>
              <w:rPr>
                <w:rFonts w:eastAsia="仿宋_GB2312"/>
                <w:sz w:val="28"/>
                <w:szCs w:val="28"/>
              </w:rPr>
            </w:pPr>
          </w:p>
        </w:tc>
        <w:tc>
          <w:tcPr>
            <w:tcW w:w="978" w:type="pct"/>
            <w:vAlign w:val="center"/>
          </w:tcPr>
          <w:p>
            <w:pPr>
              <w:snapToGrid w:val="0"/>
              <w:jc w:val="center"/>
              <w:rPr>
                <w:rFonts w:eastAsia="仿宋_GB2312"/>
                <w:sz w:val="28"/>
                <w:szCs w:val="28"/>
              </w:rPr>
            </w:pPr>
            <w:r>
              <w:rPr>
                <w:rFonts w:eastAsia="仿宋_GB2312"/>
                <w:sz w:val="28"/>
                <w:szCs w:val="28"/>
              </w:rPr>
              <w:t>法定代表人</w:t>
            </w:r>
          </w:p>
        </w:tc>
        <w:tc>
          <w:tcPr>
            <w:tcW w:w="1339" w:type="pct"/>
            <w:gridSpan w:val="2"/>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Align w:val="center"/>
          </w:tcPr>
          <w:p>
            <w:pPr>
              <w:snapToGrid w:val="0"/>
              <w:jc w:val="center"/>
              <w:rPr>
                <w:rFonts w:eastAsia="仿宋_GB2312"/>
                <w:sz w:val="28"/>
                <w:szCs w:val="28"/>
              </w:rPr>
            </w:pPr>
            <w:r>
              <w:rPr>
                <w:rFonts w:eastAsia="仿宋_GB2312"/>
                <w:sz w:val="28"/>
                <w:szCs w:val="28"/>
              </w:rPr>
              <w:t>通讯地址</w:t>
            </w:r>
          </w:p>
        </w:tc>
        <w:tc>
          <w:tcPr>
            <w:tcW w:w="2831" w:type="pct"/>
            <w:gridSpan w:val="4"/>
            <w:vAlign w:val="center"/>
          </w:tcPr>
          <w:p>
            <w:pPr>
              <w:snapToGrid w:val="0"/>
              <w:jc w:val="center"/>
              <w:rPr>
                <w:rFonts w:eastAsia="仿宋_GB2312"/>
                <w:sz w:val="28"/>
                <w:szCs w:val="28"/>
              </w:rPr>
            </w:pPr>
          </w:p>
        </w:tc>
        <w:tc>
          <w:tcPr>
            <w:tcW w:w="475" w:type="pct"/>
            <w:vAlign w:val="center"/>
          </w:tcPr>
          <w:p>
            <w:pPr>
              <w:snapToGrid w:val="0"/>
              <w:jc w:val="center"/>
              <w:rPr>
                <w:rFonts w:eastAsia="仿宋_GB2312"/>
                <w:sz w:val="28"/>
                <w:szCs w:val="28"/>
              </w:rPr>
            </w:pPr>
            <w:r>
              <w:rPr>
                <w:rFonts w:eastAsia="仿宋_GB2312"/>
                <w:sz w:val="28"/>
                <w:szCs w:val="28"/>
              </w:rPr>
              <w:t>邮编</w:t>
            </w:r>
          </w:p>
        </w:tc>
        <w:tc>
          <w:tcPr>
            <w:tcW w:w="864"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restart"/>
            <w:vAlign w:val="center"/>
          </w:tcPr>
          <w:p>
            <w:pPr>
              <w:snapToGrid w:val="0"/>
              <w:jc w:val="center"/>
              <w:rPr>
                <w:rFonts w:eastAsia="仿宋_GB2312"/>
                <w:sz w:val="28"/>
                <w:szCs w:val="28"/>
              </w:rPr>
            </w:pPr>
            <w:r>
              <w:rPr>
                <w:rFonts w:eastAsia="仿宋_GB2312"/>
                <w:sz w:val="28"/>
                <w:szCs w:val="28"/>
              </w:rPr>
              <w:t>联系人</w:t>
            </w:r>
          </w:p>
        </w:tc>
        <w:tc>
          <w:tcPr>
            <w:tcW w:w="486" w:type="pct"/>
            <w:vAlign w:val="center"/>
          </w:tcPr>
          <w:p>
            <w:pPr>
              <w:snapToGrid w:val="0"/>
              <w:jc w:val="center"/>
              <w:rPr>
                <w:rFonts w:eastAsia="仿宋_GB2312"/>
                <w:sz w:val="28"/>
                <w:szCs w:val="28"/>
              </w:rPr>
            </w:pPr>
            <w:r>
              <w:rPr>
                <w:rFonts w:eastAsia="仿宋_GB2312"/>
                <w:sz w:val="28"/>
                <w:szCs w:val="28"/>
              </w:rPr>
              <w:t>姓名</w:t>
            </w:r>
          </w:p>
        </w:tc>
        <w:tc>
          <w:tcPr>
            <w:tcW w:w="595" w:type="pct"/>
            <w:vAlign w:val="center"/>
          </w:tcPr>
          <w:p>
            <w:pPr>
              <w:snapToGrid w:val="0"/>
              <w:jc w:val="center"/>
              <w:rPr>
                <w:rFonts w:eastAsia="仿宋_GB2312"/>
                <w:sz w:val="28"/>
                <w:szCs w:val="28"/>
              </w:rPr>
            </w:pPr>
          </w:p>
        </w:tc>
        <w:tc>
          <w:tcPr>
            <w:tcW w:w="772" w:type="pct"/>
            <w:vAlign w:val="center"/>
          </w:tcPr>
          <w:p>
            <w:pPr>
              <w:snapToGrid w:val="0"/>
              <w:jc w:val="center"/>
              <w:rPr>
                <w:rFonts w:eastAsia="仿宋_GB2312"/>
                <w:sz w:val="28"/>
                <w:szCs w:val="28"/>
              </w:rPr>
            </w:pPr>
            <w:r>
              <w:rPr>
                <w:rFonts w:eastAsia="仿宋_GB2312"/>
                <w:sz w:val="28"/>
                <w:szCs w:val="28"/>
              </w:rPr>
              <w:t>电话</w:t>
            </w:r>
          </w:p>
        </w:tc>
        <w:tc>
          <w:tcPr>
            <w:tcW w:w="978" w:type="pct"/>
            <w:vAlign w:val="center"/>
          </w:tcPr>
          <w:p>
            <w:pPr>
              <w:snapToGrid w:val="0"/>
              <w:jc w:val="center"/>
              <w:rPr>
                <w:rFonts w:eastAsia="仿宋_GB2312"/>
                <w:sz w:val="28"/>
                <w:szCs w:val="28"/>
              </w:rPr>
            </w:pPr>
          </w:p>
        </w:tc>
        <w:tc>
          <w:tcPr>
            <w:tcW w:w="475" w:type="pct"/>
            <w:vAlign w:val="center"/>
          </w:tcPr>
          <w:p>
            <w:pPr>
              <w:snapToGrid w:val="0"/>
              <w:jc w:val="center"/>
              <w:rPr>
                <w:rFonts w:eastAsia="仿宋_GB2312"/>
                <w:sz w:val="28"/>
                <w:szCs w:val="28"/>
              </w:rPr>
            </w:pPr>
            <w:r>
              <w:rPr>
                <w:rFonts w:eastAsia="仿宋_GB2312"/>
                <w:sz w:val="28"/>
                <w:szCs w:val="28"/>
              </w:rPr>
              <w:t>手机</w:t>
            </w:r>
          </w:p>
        </w:tc>
        <w:tc>
          <w:tcPr>
            <w:tcW w:w="864"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continue"/>
            <w:vAlign w:val="center"/>
          </w:tcPr>
          <w:p>
            <w:pPr>
              <w:snapToGrid w:val="0"/>
              <w:jc w:val="center"/>
              <w:rPr>
                <w:rFonts w:eastAsia="仿宋_GB2312"/>
                <w:sz w:val="28"/>
                <w:szCs w:val="28"/>
              </w:rPr>
            </w:pPr>
          </w:p>
        </w:tc>
        <w:tc>
          <w:tcPr>
            <w:tcW w:w="486" w:type="pct"/>
            <w:vAlign w:val="center"/>
          </w:tcPr>
          <w:p>
            <w:pPr>
              <w:snapToGrid w:val="0"/>
              <w:jc w:val="center"/>
              <w:rPr>
                <w:rFonts w:eastAsia="仿宋_GB2312"/>
                <w:sz w:val="28"/>
                <w:szCs w:val="28"/>
              </w:rPr>
            </w:pPr>
            <w:r>
              <w:rPr>
                <w:rFonts w:eastAsia="仿宋_GB2312"/>
                <w:sz w:val="28"/>
                <w:szCs w:val="28"/>
              </w:rPr>
              <w:t>传真</w:t>
            </w:r>
          </w:p>
        </w:tc>
        <w:tc>
          <w:tcPr>
            <w:tcW w:w="595" w:type="pct"/>
            <w:vAlign w:val="center"/>
          </w:tcPr>
          <w:p>
            <w:pPr>
              <w:snapToGrid w:val="0"/>
              <w:jc w:val="center"/>
              <w:rPr>
                <w:rFonts w:eastAsia="仿宋_GB2312"/>
                <w:sz w:val="28"/>
                <w:szCs w:val="28"/>
              </w:rPr>
            </w:pPr>
          </w:p>
        </w:tc>
        <w:tc>
          <w:tcPr>
            <w:tcW w:w="772" w:type="pct"/>
            <w:vAlign w:val="center"/>
          </w:tcPr>
          <w:p>
            <w:pPr>
              <w:snapToGrid w:val="0"/>
              <w:jc w:val="center"/>
              <w:rPr>
                <w:rFonts w:eastAsia="仿宋_GB2312"/>
                <w:sz w:val="28"/>
                <w:szCs w:val="28"/>
              </w:rPr>
            </w:pPr>
            <w:r>
              <w:rPr>
                <w:rFonts w:eastAsia="仿宋_GB2312"/>
                <w:sz w:val="28"/>
                <w:szCs w:val="28"/>
              </w:rPr>
              <w:t>电子信箱</w:t>
            </w:r>
          </w:p>
        </w:tc>
        <w:tc>
          <w:tcPr>
            <w:tcW w:w="2317" w:type="pct"/>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8" w:type="pct"/>
            <w:vAlign w:val="center"/>
          </w:tcPr>
          <w:p>
            <w:pPr>
              <w:snapToGrid w:val="0"/>
              <w:jc w:val="center"/>
              <w:rPr>
                <w:rFonts w:eastAsia="仿宋_GB2312"/>
                <w:sz w:val="28"/>
                <w:szCs w:val="28"/>
              </w:rPr>
            </w:pPr>
            <w:r>
              <w:rPr>
                <w:rFonts w:eastAsia="仿宋_GB2312"/>
                <w:sz w:val="28"/>
                <w:szCs w:val="28"/>
              </w:rPr>
              <w:t>申报声明</w:t>
            </w:r>
          </w:p>
        </w:tc>
        <w:tc>
          <w:tcPr>
            <w:tcW w:w="4171" w:type="pct"/>
            <w:gridSpan w:val="6"/>
            <w:vAlign w:val="center"/>
          </w:tcPr>
          <w:p>
            <w:pPr>
              <w:snapToGrid w:val="0"/>
              <w:jc w:val="center"/>
              <w:rPr>
                <w:rFonts w:eastAsia="仿宋_GB2312"/>
                <w:sz w:val="28"/>
                <w:szCs w:val="28"/>
              </w:rPr>
            </w:pPr>
          </w:p>
          <w:p>
            <w:pPr>
              <w:snapToGrid w:val="0"/>
              <w:spacing w:line="300" w:lineRule="auto"/>
              <w:ind w:firstLine="528" w:firstLineChars="200"/>
              <w:rPr>
                <w:rFonts w:eastAsia="仿宋_GB2312"/>
                <w:sz w:val="28"/>
                <w:szCs w:val="28"/>
              </w:rPr>
            </w:pPr>
            <w:r>
              <w:rPr>
                <w:rFonts w:eastAsia="仿宋_GB2312"/>
                <w:sz w:val="28"/>
                <w:szCs w:val="28"/>
              </w:rPr>
              <w:t>本单位承诺如实提供申报职业病危害工程防护先进适宜技术装备的相关资料，并对资料的真实性、合法性、完整性负责，且不存在任何违反相关法律法规及侵犯他人知识产权的情形。如有不符，本单位愿意承担相关法律责任。</w:t>
            </w:r>
          </w:p>
          <w:p>
            <w:pPr>
              <w:snapToGrid w:val="0"/>
              <w:jc w:val="center"/>
              <w:rPr>
                <w:rFonts w:eastAsia="仿宋_GB2312"/>
                <w:sz w:val="28"/>
                <w:szCs w:val="28"/>
              </w:rPr>
            </w:pPr>
          </w:p>
          <w:p>
            <w:pPr>
              <w:snapToGrid w:val="0"/>
              <w:jc w:val="center"/>
              <w:rPr>
                <w:rFonts w:eastAsia="仿宋_GB2312"/>
                <w:sz w:val="28"/>
                <w:szCs w:val="28"/>
              </w:rPr>
            </w:pPr>
          </w:p>
          <w:p>
            <w:pPr>
              <w:tabs>
                <w:tab w:val="center" w:pos="4153"/>
                <w:tab w:val="right" w:pos="8306"/>
              </w:tabs>
              <w:snapToGrid w:val="0"/>
              <w:spacing w:line="520" w:lineRule="exact"/>
              <w:jc w:val="left"/>
              <w:rPr>
                <w:rFonts w:eastAsia="仿宋_GB2312"/>
                <w:sz w:val="28"/>
                <w:szCs w:val="28"/>
              </w:rPr>
            </w:pPr>
          </w:p>
          <w:p>
            <w:pPr>
              <w:tabs>
                <w:tab w:val="center" w:pos="4153"/>
                <w:tab w:val="right" w:pos="8306"/>
              </w:tabs>
              <w:snapToGrid w:val="0"/>
              <w:spacing w:line="520" w:lineRule="exact"/>
              <w:ind w:firstLine="528" w:firstLineChars="200"/>
              <w:jc w:val="left"/>
              <w:rPr>
                <w:rFonts w:eastAsia="仿宋_GB2312"/>
                <w:sz w:val="28"/>
                <w:szCs w:val="28"/>
              </w:rPr>
            </w:pPr>
          </w:p>
          <w:p>
            <w:pPr>
              <w:snapToGrid w:val="0"/>
              <w:jc w:val="center"/>
              <w:rPr>
                <w:rFonts w:eastAsia="仿宋_GB2312"/>
                <w:sz w:val="28"/>
                <w:szCs w:val="28"/>
              </w:rPr>
            </w:pPr>
          </w:p>
          <w:p>
            <w:pPr>
              <w:snapToGrid w:val="0"/>
              <w:jc w:val="center"/>
              <w:rPr>
                <w:rFonts w:eastAsia="仿宋_GB2312"/>
                <w:sz w:val="28"/>
                <w:szCs w:val="28"/>
              </w:rPr>
            </w:pPr>
          </w:p>
          <w:p>
            <w:pPr>
              <w:snapToGrid w:val="0"/>
              <w:jc w:val="center"/>
              <w:rPr>
                <w:rFonts w:eastAsia="仿宋_GB2312"/>
                <w:sz w:val="28"/>
                <w:szCs w:val="28"/>
              </w:rPr>
            </w:pPr>
            <w:r>
              <w:rPr>
                <w:rFonts w:eastAsia="仿宋_GB2312"/>
                <w:sz w:val="28"/>
                <w:szCs w:val="28"/>
              </w:rPr>
              <w:t xml:space="preserve">          负责人（签字）：</w:t>
            </w:r>
          </w:p>
          <w:p>
            <w:pPr>
              <w:snapToGrid w:val="0"/>
              <w:jc w:val="center"/>
              <w:rPr>
                <w:rFonts w:eastAsia="仿宋_GB2312"/>
                <w:sz w:val="28"/>
                <w:szCs w:val="28"/>
              </w:rPr>
            </w:pPr>
            <w:r>
              <w:rPr>
                <w:rFonts w:eastAsia="仿宋_GB2312"/>
                <w:sz w:val="28"/>
                <w:szCs w:val="28"/>
              </w:rPr>
              <w:t xml:space="preserve">       </w:t>
            </w:r>
          </w:p>
          <w:p>
            <w:pPr>
              <w:snapToGrid w:val="0"/>
              <w:jc w:val="center"/>
              <w:rPr>
                <w:rFonts w:eastAsia="仿宋_GB2312"/>
                <w:sz w:val="28"/>
                <w:szCs w:val="28"/>
              </w:rPr>
            </w:pPr>
            <w:r>
              <w:rPr>
                <w:rFonts w:eastAsia="仿宋_GB2312"/>
                <w:sz w:val="28"/>
                <w:szCs w:val="28"/>
              </w:rPr>
              <w:t xml:space="preserve">                            （申报单位</w:t>
            </w:r>
            <w:r>
              <w:rPr>
                <w:rFonts w:eastAsia="仿宋_GB2312"/>
                <w:kern w:val="0"/>
                <w:sz w:val="28"/>
                <w:szCs w:val="28"/>
              </w:rPr>
              <w:t>盖章</w:t>
            </w:r>
            <w:r>
              <w:rPr>
                <w:rFonts w:eastAsia="仿宋_GB2312"/>
                <w:sz w:val="28"/>
                <w:szCs w:val="28"/>
              </w:rPr>
              <w:t>）</w:t>
            </w:r>
          </w:p>
          <w:p>
            <w:pPr>
              <w:snapToGrid w:val="0"/>
              <w:jc w:val="center"/>
              <w:rPr>
                <w:rFonts w:eastAsia="仿宋_GB2312"/>
                <w:sz w:val="28"/>
                <w:szCs w:val="28"/>
              </w:rPr>
            </w:pPr>
          </w:p>
          <w:p>
            <w:pPr>
              <w:snapToGrid w:val="0"/>
              <w:jc w:val="center"/>
              <w:rPr>
                <w:rFonts w:eastAsia="仿宋_GB2312"/>
                <w:sz w:val="28"/>
                <w:szCs w:val="28"/>
              </w:rPr>
            </w:pPr>
            <w:r>
              <w:rPr>
                <w:rFonts w:eastAsia="仿宋_GB2312"/>
                <w:sz w:val="28"/>
                <w:szCs w:val="28"/>
              </w:rPr>
              <w:t xml:space="preserve">                             年  月  日</w:t>
            </w:r>
          </w:p>
          <w:p>
            <w:pPr>
              <w:snapToGrid w:val="0"/>
              <w:jc w:val="center"/>
              <w:rPr>
                <w:rFonts w:eastAsia="仿宋_GB2312"/>
                <w:sz w:val="28"/>
                <w:szCs w:val="28"/>
              </w:rPr>
            </w:pPr>
          </w:p>
          <w:p>
            <w:pPr>
              <w:snapToGrid w:val="0"/>
              <w:jc w:val="center"/>
              <w:rPr>
                <w:rFonts w:eastAsia="仿宋_GB2312"/>
                <w:sz w:val="28"/>
                <w:szCs w:val="28"/>
              </w:rPr>
            </w:pPr>
          </w:p>
          <w:p>
            <w:pPr>
              <w:snapToGrid w:val="0"/>
              <w:jc w:val="center"/>
              <w:rPr>
                <w:rFonts w:eastAsia="仿宋_GB2312"/>
                <w:sz w:val="28"/>
                <w:szCs w:val="28"/>
              </w:rPr>
            </w:pPr>
          </w:p>
          <w:p>
            <w:pPr>
              <w:snapToGrid w:val="0"/>
              <w:jc w:val="center"/>
              <w:rPr>
                <w:rFonts w:eastAsia="仿宋_GB2312"/>
                <w:sz w:val="28"/>
                <w:szCs w:val="28"/>
              </w:rPr>
            </w:pPr>
          </w:p>
        </w:tc>
      </w:tr>
    </w:tbl>
    <w:p>
      <w:pPr>
        <w:rPr>
          <w:rFonts w:hint="eastAsia" w:ascii="黑体" w:hAnsi="黑体" w:eastAsia="黑体"/>
          <w:sz w:val="32"/>
          <w:szCs w:val="32"/>
        </w:rPr>
      </w:pPr>
      <w:r>
        <w:rPr>
          <w:rFonts w:ascii="黑体" w:hAnsi="黑体" w:eastAsia="黑体"/>
          <w:sz w:val="32"/>
          <w:szCs w:val="32"/>
        </w:rPr>
        <w:br w:type="page"/>
      </w:r>
    </w:p>
    <w:p>
      <w:pPr>
        <w:spacing w:line="560" w:lineRule="exact"/>
        <w:ind w:firstLine="608" w:firstLineChars="200"/>
        <w:rPr>
          <w:rFonts w:hint="eastAsia" w:ascii="黑体" w:hAnsi="黑体" w:eastAsia="黑体"/>
          <w:sz w:val="32"/>
          <w:szCs w:val="32"/>
        </w:rPr>
      </w:pPr>
      <w:r>
        <w:rPr>
          <w:rFonts w:ascii="黑体" w:hAnsi="黑体" w:eastAsia="黑体"/>
          <w:sz w:val="32"/>
          <w:szCs w:val="32"/>
        </w:rPr>
        <w:t>二、技术装备情况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2386"/>
        <w:gridCol w:w="2656"/>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Align w:val="center"/>
          </w:tcPr>
          <w:p>
            <w:pPr>
              <w:snapToGrid w:val="0"/>
              <w:contextualSpacing/>
              <w:jc w:val="center"/>
              <w:rPr>
                <w:rFonts w:eastAsia="仿宋_GB2312"/>
                <w:sz w:val="28"/>
                <w:szCs w:val="28"/>
              </w:rPr>
            </w:pPr>
            <w:r>
              <w:rPr>
                <w:rFonts w:eastAsia="仿宋_GB2312"/>
                <w:sz w:val="28"/>
                <w:szCs w:val="28"/>
              </w:rPr>
              <w:t>技术装备名称</w:t>
            </w:r>
          </w:p>
        </w:tc>
        <w:tc>
          <w:tcPr>
            <w:tcW w:w="4185" w:type="pct"/>
            <w:gridSpan w:val="3"/>
            <w:vAlign w:val="center"/>
          </w:tcPr>
          <w:p>
            <w:pPr>
              <w:snapToGrid w:val="0"/>
              <w:contextualSpacing/>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Align w:val="center"/>
          </w:tcPr>
          <w:p>
            <w:pPr>
              <w:snapToGrid w:val="0"/>
              <w:contextualSpacing/>
              <w:jc w:val="center"/>
              <w:rPr>
                <w:rFonts w:eastAsia="仿宋_GB2312"/>
                <w:sz w:val="28"/>
                <w:szCs w:val="28"/>
              </w:rPr>
            </w:pPr>
            <w:r>
              <w:rPr>
                <w:rFonts w:eastAsia="仿宋_GB2312"/>
                <w:sz w:val="28"/>
                <w:szCs w:val="28"/>
              </w:rPr>
              <w:t>行业领域</w:t>
            </w:r>
          </w:p>
        </w:tc>
        <w:tc>
          <w:tcPr>
            <w:tcW w:w="4185" w:type="pct"/>
            <w:gridSpan w:val="3"/>
            <w:vAlign w:val="center"/>
          </w:tcPr>
          <w:p>
            <w:pPr>
              <w:snapToGrid w:val="0"/>
              <w:contextualSpacing/>
              <w:jc w:val="center"/>
              <w:rPr>
                <w:rFonts w:eastAsia="仿宋_GB2312"/>
                <w:sz w:val="28"/>
                <w:szCs w:val="28"/>
              </w:rPr>
            </w:pPr>
            <w:r>
              <w:rPr>
                <w:rFonts w:eastAsia="仿宋_GB2312"/>
                <w:sz w:val="28"/>
                <w:szCs w:val="28"/>
              </w:rPr>
              <w:sym w:font="Wingdings" w:char="00A8"/>
            </w:r>
            <w:r>
              <w:rPr>
                <w:rFonts w:eastAsia="仿宋_GB2312"/>
                <w:sz w:val="28"/>
                <w:szCs w:val="28"/>
              </w:rPr>
              <w:t>化工；</w:t>
            </w:r>
            <w:r>
              <w:rPr>
                <w:rFonts w:eastAsia="仿宋_GB2312"/>
                <w:sz w:val="28"/>
                <w:szCs w:val="28"/>
              </w:rPr>
              <w:sym w:font="Wingdings" w:char="00A8"/>
            </w:r>
            <w:r>
              <w:rPr>
                <w:rFonts w:eastAsia="仿宋_GB2312"/>
                <w:sz w:val="28"/>
                <w:szCs w:val="28"/>
              </w:rPr>
              <w:t>建材；</w:t>
            </w:r>
            <w:r>
              <w:rPr>
                <w:rFonts w:eastAsia="仿宋_GB2312"/>
                <w:sz w:val="28"/>
                <w:szCs w:val="28"/>
              </w:rPr>
              <w:sym w:font="Wingdings" w:char="00A8"/>
            </w:r>
            <w:r>
              <w:rPr>
                <w:rFonts w:eastAsia="仿宋_GB2312"/>
                <w:sz w:val="28"/>
                <w:szCs w:val="28"/>
              </w:rPr>
              <w:t>钢铁；</w:t>
            </w:r>
            <w:r>
              <w:rPr>
                <w:rFonts w:eastAsia="仿宋_GB2312"/>
                <w:sz w:val="28"/>
                <w:szCs w:val="28"/>
              </w:rPr>
              <w:sym w:font="Wingdings" w:char="00A8"/>
            </w:r>
            <w:r>
              <w:rPr>
                <w:rFonts w:eastAsia="仿宋_GB2312"/>
                <w:sz w:val="28"/>
                <w:szCs w:val="28"/>
              </w:rPr>
              <w:t>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Align w:val="center"/>
          </w:tcPr>
          <w:p>
            <w:pPr>
              <w:snapToGrid w:val="0"/>
              <w:contextualSpacing/>
              <w:jc w:val="center"/>
              <w:rPr>
                <w:rFonts w:eastAsia="仿宋_GB2312"/>
                <w:sz w:val="28"/>
                <w:szCs w:val="28"/>
              </w:rPr>
            </w:pPr>
            <w:r>
              <w:rPr>
                <w:rFonts w:eastAsia="仿宋_GB2312"/>
                <w:sz w:val="28"/>
                <w:szCs w:val="28"/>
              </w:rPr>
              <w:t>技术水平</w:t>
            </w:r>
          </w:p>
        </w:tc>
        <w:tc>
          <w:tcPr>
            <w:tcW w:w="4185" w:type="pct"/>
            <w:gridSpan w:val="3"/>
            <w:vAlign w:val="center"/>
          </w:tcPr>
          <w:p>
            <w:pPr>
              <w:snapToGrid w:val="0"/>
              <w:contextualSpacing/>
              <w:jc w:val="center"/>
              <w:rPr>
                <w:rFonts w:eastAsia="仿宋_GB2312"/>
                <w:sz w:val="28"/>
                <w:szCs w:val="28"/>
              </w:rPr>
            </w:pPr>
            <w:r>
              <w:rPr>
                <w:rFonts w:eastAsia="仿宋_GB2312"/>
                <w:sz w:val="28"/>
                <w:szCs w:val="28"/>
              </w:rPr>
              <w:sym w:font="Wingdings" w:char="00A8"/>
            </w:r>
            <w:r>
              <w:rPr>
                <w:rFonts w:eastAsia="仿宋_GB2312"/>
                <w:sz w:val="28"/>
                <w:szCs w:val="28"/>
              </w:rPr>
              <w:t>国际领先；</w:t>
            </w:r>
            <w:r>
              <w:rPr>
                <w:rFonts w:eastAsia="仿宋_GB2312"/>
                <w:sz w:val="28"/>
                <w:szCs w:val="28"/>
              </w:rPr>
              <w:sym w:font="Wingdings" w:char="00A8"/>
            </w:r>
            <w:r>
              <w:rPr>
                <w:rFonts w:eastAsia="仿宋_GB2312"/>
                <w:sz w:val="28"/>
                <w:szCs w:val="28"/>
              </w:rPr>
              <w:t>国际先进；</w:t>
            </w:r>
            <w:r>
              <w:rPr>
                <w:rFonts w:eastAsia="仿宋_GB2312"/>
                <w:sz w:val="28"/>
                <w:szCs w:val="28"/>
              </w:rPr>
              <w:sym w:font="Wingdings" w:char="00A8"/>
            </w:r>
            <w:r>
              <w:rPr>
                <w:rFonts w:eastAsia="仿宋_GB2312"/>
                <w:sz w:val="28"/>
                <w:szCs w:val="28"/>
              </w:rPr>
              <w:t>国内领先；</w:t>
            </w:r>
            <w:r>
              <w:rPr>
                <w:rFonts w:eastAsia="仿宋_GB2312"/>
                <w:sz w:val="28"/>
                <w:szCs w:val="28"/>
              </w:rPr>
              <w:sym w:font="Wingdings" w:char="00A8"/>
            </w:r>
            <w:r>
              <w:rPr>
                <w:rFonts w:eastAsia="仿宋_GB2312"/>
                <w:sz w:val="28"/>
                <w:szCs w:val="28"/>
              </w:rPr>
              <w:t>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Align w:val="center"/>
          </w:tcPr>
          <w:p>
            <w:pPr>
              <w:snapToGrid w:val="0"/>
              <w:contextualSpacing/>
              <w:jc w:val="center"/>
              <w:rPr>
                <w:rFonts w:eastAsia="仿宋_GB2312"/>
                <w:sz w:val="28"/>
                <w:szCs w:val="28"/>
              </w:rPr>
            </w:pPr>
            <w:r>
              <w:rPr>
                <w:rFonts w:eastAsia="仿宋_GB2312"/>
                <w:sz w:val="28"/>
                <w:szCs w:val="28"/>
              </w:rPr>
              <w:t>应用时间</w:t>
            </w:r>
          </w:p>
        </w:tc>
        <w:tc>
          <w:tcPr>
            <w:tcW w:w="1317" w:type="pct"/>
            <w:vAlign w:val="center"/>
          </w:tcPr>
          <w:p>
            <w:pPr>
              <w:snapToGrid w:val="0"/>
              <w:contextualSpacing/>
              <w:jc w:val="center"/>
              <w:rPr>
                <w:rFonts w:eastAsia="仿宋_GB2312"/>
                <w:sz w:val="28"/>
                <w:szCs w:val="28"/>
              </w:rPr>
            </w:pPr>
          </w:p>
        </w:tc>
        <w:tc>
          <w:tcPr>
            <w:tcW w:w="1466" w:type="pct"/>
            <w:vAlign w:val="center"/>
          </w:tcPr>
          <w:p>
            <w:pPr>
              <w:snapToGrid w:val="0"/>
              <w:contextualSpacing/>
              <w:jc w:val="center"/>
              <w:rPr>
                <w:rFonts w:eastAsia="仿宋_GB2312"/>
                <w:sz w:val="28"/>
                <w:szCs w:val="28"/>
              </w:rPr>
            </w:pPr>
            <w:r>
              <w:rPr>
                <w:rFonts w:eastAsia="仿宋_GB2312"/>
                <w:sz w:val="28"/>
                <w:szCs w:val="28"/>
              </w:rPr>
              <w:t>连续正常运行时间</w:t>
            </w:r>
          </w:p>
        </w:tc>
        <w:tc>
          <w:tcPr>
            <w:tcW w:w="1402" w:type="pct"/>
            <w:vAlign w:val="center"/>
          </w:tcPr>
          <w:p>
            <w:pPr>
              <w:snapToGrid w:val="0"/>
              <w:contextualSpacing/>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Merge w:val="restart"/>
            <w:vAlign w:val="center"/>
          </w:tcPr>
          <w:p>
            <w:pPr>
              <w:snapToGrid w:val="0"/>
              <w:contextualSpacing/>
              <w:jc w:val="center"/>
              <w:rPr>
                <w:rFonts w:eastAsia="仿宋_GB2312"/>
                <w:sz w:val="28"/>
                <w:szCs w:val="28"/>
              </w:rPr>
            </w:pPr>
            <w:r>
              <w:rPr>
                <w:rFonts w:eastAsia="仿宋_GB2312"/>
                <w:sz w:val="28"/>
                <w:szCs w:val="28"/>
              </w:rPr>
              <w:t>已列入的国家</w:t>
            </w:r>
            <w:r>
              <w:rPr>
                <w:rFonts w:hint="eastAsia" w:eastAsia="仿宋_GB2312"/>
                <w:sz w:val="28"/>
                <w:szCs w:val="28"/>
              </w:rPr>
              <w:t>、</w:t>
            </w:r>
            <w:r>
              <w:rPr>
                <w:rFonts w:eastAsia="仿宋_GB2312"/>
                <w:sz w:val="28"/>
                <w:szCs w:val="28"/>
              </w:rPr>
              <w:t>省（部）级推广计划</w:t>
            </w:r>
          </w:p>
        </w:tc>
        <w:tc>
          <w:tcPr>
            <w:tcW w:w="1317" w:type="pct"/>
            <w:vAlign w:val="center"/>
          </w:tcPr>
          <w:p>
            <w:pPr>
              <w:snapToGrid w:val="0"/>
              <w:contextualSpacing/>
              <w:jc w:val="center"/>
              <w:rPr>
                <w:rFonts w:eastAsia="仿宋_GB2312"/>
                <w:sz w:val="28"/>
                <w:szCs w:val="28"/>
              </w:rPr>
            </w:pPr>
            <w:r>
              <w:rPr>
                <w:rFonts w:eastAsia="仿宋_GB2312"/>
                <w:sz w:val="28"/>
                <w:szCs w:val="28"/>
              </w:rPr>
              <w:t>计划名称</w:t>
            </w:r>
          </w:p>
        </w:tc>
        <w:tc>
          <w:tcPr>
            <w:tcW w:w="1466" w:type="pct"/>
            <w:vAlign w:val="center"/>
          </w:tcPr>
          <w:p>
            <w:pPr>
              <w:snapToGrid w:val="0"/>
              <w:contextualSpacing/>
              <w:jc w:val="center"/>
              <w:rPr>
                <w:rFonts w:eastAsia="仿宋_GB2312"/>
                <w:sz w:val="28"/>
                <w:szCs w:val="28"/>
              </w:rPr>
            </w:pPr>
            <w:r>
              <w:rPr>
                <w:rFonts w:eastAsia="仿宋_GB2312"/>
                <w:sz w:val="28"/>
                <w:szCs w:val="28"/>
              </w:rPr>
              <w:t>计划管理部门</w:t>
            </w:r>
          </w:p>
        </w:tc>
        <w:tc>
          <w:tcPr>
            <w:tcW w:w="1402" w:type="pct"/>
            <w:vAlign w:val="center"/>
          </w:tcPr>
          <w:p>
            <w:pPr>
              <w:snapToGrid w:val="0"/>
              <w:contextualSpacing/>
              <w:jc w:val="center"/>
              <w:rPr>
                <w:rFonts w:eastAsia="仿宋_GB2312"/>
                <w:sz w:val="28"/>
                <w:szCs w:val="28"/>
              </w:rPr>
            </w:pPr>
            <w:r>
              <w:rPr>
                <w:rFonts w:eastAsia="仿宋_GB2312"/>
                <w:sz w:val="28"/>
                <w:szCs w:val="28"/>
              </w:rPr>
              <w:t>计划年度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Merge w:val="continue"/>
            <w:vAlign w:val="center"/>
          </w:tcPr>
          <w:p>
            <w:pPr>
              <w:snapToGrid w:val="0"/>
              <w:contextualSpacing/>
              <w:jc w:val="center"/>
              <w:rPr>
                <w:rFonts w:eastAsia="仿宋_GB2312"/>
                <w:sz w:val="28"/>
                <w:szCs w:val="28"/>
              </w:rPr>
            </w:pPr>
          </w:p>
        </w:tc>
        <w:tc>
          <w:tcPr>
            <w:tcW w:w="1317" w:type="pct"/>
            <w:vAlign w:val="center"/>
          </w:tcPr>
          <w:p>
            <w:pPr>
              <w:snapToGrid w:val="0"/>
              <w:contextualSpacing/>
              <w:jc w:val="center"/>
              <w:rPr>
                <w:rFonts w:eastAsia="仿宋_GB2312"/>
                <w:sz w:val="28"/>
                <w:szCs w:val="28"/>
              </w:rPr>
            </w:pPr>
          </w:p>
        </w:tc>
        <w:tc>
          <w:tcPr>
            <w:tcW w:w="1466" w:type="pct"/>
            <w:vAlign w:val="center"/>
          </w:tcPr>
          <w:p>
            <w:pPr>
              <w:snapToGrid w:val="0"/>
              <w:contextualSpacing/>
              <w:jc w:val="center"/>
              <w:rPr>
                <w:rFonts w:eastAsia="仿宋_GB2312"/>
                <w:sz w:val="28"/>
                <w:szCs w:val="28"/>
              </w:rPr>
            </w:pPr>
          </w:p>
        </w:tc>
        <w:tc>
          <w:tcPr>
            <w:tcW w:w="1402" w:type="pct"/>
            <w:vAlign w:val="center"/>
          </w:tcPr>
          <w:p>
            <w:pPr>
              <w:snapToGrid w:val="0"/>
              <w:contextualSpacing/>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Align w:val="center"/>
          </w:tcPr>
          <w:p>
            <w:pPr>
              <w:snapToGrid w:val="0"/>
              <w:contextualSpacing/>
              <w:jc w:val="center"/>
              <w:rPr>
                <w:rFonts w:eastAsia="仿宋_GB2312"/>
                <w:sz w:val="28"/>
                <w:szCs w:val="28"/>
              </w:rPr>
            </w:pPr>
            <w:r>
              <w:rPr>
                <w:rFonts w:eastAsia="仿宋_GB2312"/>
                <w:sz w:val="28"/>
                <w:szCs w:val="28"/>
              </w:rPr>
              <w:t>是否纳入其他目录</w:t>
            </w:r>
          </w:p>
        </w:tc>
        <w:tc>
          <w:tcPr>
            <w:tcW w:w="4185" w:type="pct"/>
            <w:gridSpan w:val="3"/>
            <w:vAlign w:val="center"/>
          </w:tcPr>
          <w:p>
            <w:pPr>
              <w:snapToGrid w:val="0"/>
              <w:contextualSpacing/>
              <w:jc w:val="center"/>
              <w:rPr>
                <w:rFonts w:eastAsia="仿宋_GB2312"/>
                <w:sz w:val="28"/>
                <w:szCs w:val="28"/>
              </w:rPr>
            </w:pPr>
            <w:r>
              <w:rPr>
                <w:rFonts w:eastAsia="仿宋_GB2312"/>
                <w:sz w:val="28"/>
                <w:szCs w:val="28"/>
              </w:rPr>
              <w:sym w:font="Wingdings" w:char="00A8"/>
            </w:r>
            <w:r>
              <w:rPr>
                <w:rFonts w:eastAsia="仿宋_GB2312"/>
                <w:sz w:val="28"/>
                <w:szCs w:val="28"/>
              </w:rPr>
              <w:t>是（曾纳入其他目录名称、年度：</w:t>
            </w:r>
            <w:r>
              <w:rPr>
                <w:rFonts w:eastAsia="仿宋_GB2312"/>
                <w:sz w:val="28"/>
                <w:szCs w:val="28"/>
                <w:u w:val="single"/>
              </w:rPr>
              <w:t xml:space="preserve">        </w:t>
            </w:r>
            <w:r>
              <w:rPr>
                <w:rFonts w:eastAsia="仿宋_GB2312"/>
                <w:sz w:val="28"/>
                <w:szCs w:val="28"/>
              </w:rPr>
              <w:t>）；</w:t>
            </w:r>
            <w:r>
              <w:rPr>
                <w:rFonts w:eastAsia="仿宋_GB2312"/>
                <w:sz w:val="28"/>
                <w:szCs w:val="28"/>
              </w:rPr>
              <w:sym w:font="Wingdings" w:char="00A8"/>
            </w:r>
            <w:r>
              <w:rPr>
                <w:rFonts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snapToGrid w:val="0"/>
              <w:contextualSpacing/>
              <w:jc w:val="center"/>
              <w:rPr>
                <w:rFonts w:eastAsia="仿宋_GB2312"/>
                <w:sz w:val="28"/>
                <w:szCs w:val="28"/>
              </w:rPr>
            </w:pPr>
            <w:r>
              <w:rPr>
                <w:rFonts w:eastAsia="仿宋_GB2312"/>
                <w:sz w:val="28"/>
                <w:szCs w:val="28"/>
              </w:rPr>
              <w:t>主要技术内容及水平（每条不超过1500字）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pPr>
              <w:snapToGrid w:val="0"/>
              <w:contextualSpacing/>
              <w:rPr>
                <w:rFonts w:eastAsia="仿宋_GB2312"/>
                <w:sz w:val="28"/>
                <w:szCs w:val="28"/>
              </w:rPr>
            </w:pPr>
            <w:r>
              <w:rPr>
                <w:rFonts w:eastAsia="仿宋_GB2312"/>
                <w:sz w:val="28"/>
                <w:szCs w:val="28"/>
              </w:rPr>
              <w:t>1.技术装备简介。</w:t>
            </w:r>
          </w:p>
          <w:p>
            <w:pPr>
              <w:tabs>
                <w:tab w:val="center" w:pos="4153"/>
                <w:tab w:val="right" w:pos="8306"/>
              </w:tabs>
              <w:snapToGrid w:val="0"/>
              <w:jc w:val="left"/>
              <w:rPr>
                <w:rFonts w:eastAsia="仿宋_GB2312"/>
                <w:sz w:val="28"/>
                <w:szCs w:val="28"/>
              </w:rPr>
            </w:pPr>
            <w:r>
              <w:rPr>
                <w:rFonts w:eastAsia="仿宋_GB2312"/>
                <w:sz w:val="28"/>
                <w:szCs w:val="28"/>
              </w:rPr>
              <w:t>1.1技术原理：</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r>
              <w:rPr>
                <w:rFonts w:eastAsia="仿宋_GB2312"/>
                <w:sz w:val="28"/>
                <w:szCs w:val="28"/>
              </w:rPr>
              <w:t>1.2主要功能及先进性（含技术参数和性能指标）：</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r>
              <w:rPr>
                <w:rFonts w:eastAsia="仿宋_GB2312"/>
                <w:sz w:val="28"/>
                <w:szCs w:val="28"/>
              </w:rPr>
              <w:t>1.3适用条件、范围（适用的行业领域、场所、危害类别等）：</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r>
              <w:rPr>
                <w:rFonts w:eastAsia="仿宋_GB2312"/>
                <w:sz w:val="28"/>
                <w:szCs w:val="28"/>
              </w:rPr>
              <w:t>1.4应用情况（目前技术装备在企业的应用情况概述）：</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r>
              <w:rPr>
                <w:rFonts w:eastAsia="仿宋_GB2312"/>
                <w:sz w:val="28"/>
                <w:szCs w:val="28"/>
              </w:rPr>
              <w:t>1.5取得的主要成果：</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r>
              <w:rPr>
                <w:rFonts w:eastAsia="仿宋_GB2312"/>
                <w:sz w:val="28"/>
                <w:szCs w:val="28"/>
              </w:rPr>
              <w:t>1.6其他需要说明的事项：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2.防护效果：技术装备对职业病危害的控制效果和使用后的场所暴露水平（结合应用案例填报）。</w:t>
            </w:r>
          </w:p>
          <w:p>
            <w:pPr>
              <w:snapToGrid w:val="0"/>
              <w:contextualSpacing/>
              <w:rPr>
                <w:rFonts w:eastAsia="仿宋_GB2312"/>
                <w:sz w:val="28"/>
                <w:szCs w:val="28"/>
              </w:rPr>
            </w:pPr>
          </w:p>
          <w:p>
            <w:pPr>
              <w:snapToGrid w:val="0"/>
              <w:contextualSpacing/>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3.技术创新性：技术装备的主要创新点，创新程度（重点说明在关键核心技术、短板技术等方面的突破）、机械化和自动化水平、知识产权等情况。</w:t>
            </w:r>
          </w:p>
          <w:p>
            <w:pPr>
              <w:tabs>
                <w:tab w:val="center" w:pos="4153"/>
                <w:tab w:val="right" w:pos="8306"/>
              </w:tabs>
              <w:snapToGrid w:val="0"/>
              <w:jc w:val="left"/>
              <w:rPr>
                <w:rFonts w:eastAsia="仿宋_GB2312"/>
                <w:sz w:val="28"/>
                <w:szCs w:val="28"/>
              </w:rPr>
            </w:pPr>
          </w:p>
          <w:p>
            <w:pPr>
              <w:snapToGrid w:val="0"/>
              <w:contextualSpacing/>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4.技术可靠性：技术装备在一定时间内、一定条件下执行指定功能的能力，体现在运行稳定性、安全可靠性、已稳定运行时间等方面。</w:t>
            </w:r>
          </w:p>
          <w:p>
            <w:pPr>
              <w:tabs>
                <w:tab w:val="center" w:pos="4153"/>
                <w:tab w:val="right" w:pos="8306"/>
              </w:tabs>
              <w:snapToGrid w:val="0"/>
              <w:jc w:val="left"/>
              <w:rPr>
                <w:rFonts w:eastAsia="仿宋_GB2312"/>
                <w:sz w:val="28"/>
                <w:szCs w:val="28"/>
              </w:rPr>
            </w:pPr>
          </w:p>
          <w:p>
            <w:pPr>
              <w:snapToGrid w:val="0"/>
              <w:contextualSpacing/>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5.经济性：技术装备的投资成本及运行维护成本、节能减排和资源有效利用等情况。</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6.国内外同类技术比较。</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7.典型应用案例简介（应用单位相关材料见附件</w:t>
            </w:r>
            <w:r>
              <w:rPr>
                <w:rFonts w:hint="eastAsia" w:eastAsia="仿宋_GB2312"/>
                <w:sz w:val="28"/>
                <w:szCs w:val="28"/>
                <w:lang w:val="en-US" w:eastAsia="zh-CN"/>
              </w:rPr>
              <w:t>2</w:t>
            </w:r>
            <w:r>
              <w:rPr>
                <w:rFonts w:eastAsia="仿宋_GB2312"/>
                <w:sz w:val="28"/>
                <w:szCs w:val="28"/>
              </w:rPr>
              <w:t>）。</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8.应用前景预测：（预测3年后技术装备在行业内的应用推广前景，包括普及率、经济和社会效益，以及支持该技术装备应用推广的政策措施建议）。</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tabs>
                <w:tab w:val="center" w:pos="4153"/>
                <w:tab w:val="right" w:pos="8306"/>
              </w:tabs>
              <w:snapToGrid w:val="0"/>
              <w:jc w:val="left"/>
              <w:rPr>
                <w:rFonts w:eastAsia="仿宋_GB2312"/>
                <w:sz w:val="28"/>
                <w:szCs w:val="28"/>
              </w:rPr>
            </w:pPr>
            <w:r>
              <w:rPr>
                <w:rFonts w:eastAsia="仿宋_GB2312"/>
                <w:sz w:val="28"/>
                <w:szCs w:val="28"/>
              </w:rPr>
              <w:t>9.其他需要补充的情况。</w:t>
            </w:r>
          </w:p>
          <w:p>
            <w:pPr>
              <w:tabs>
                <w:tab w:val="center" w:pos="4153"/>
                <w:tab w:val="right" w:pos="8306"/>
              </w:tabs>
              <w:snapToGrid w:val="0"/>
              <w:jc w:val="left"/>
              <w:rPr>
                <w:rFonts w:eastAsia="仿宋_GB2312"/>
                <w:sz w:val="28"/>
                <w:szCs w:val="28"/>
              </w:rPr>
            </w:pPr>
          </w:p>
          <w:p>
            <w:pPr>
              <w:tabs>
                <w:tab w:val="center" w:pos="4153"/>
                <w:tab w:val="right" w:pos="8306"/>
              </w:tabs>
              <w:snapToGrid w:val="0"/>
              <w:jc w:val="left"/>
              <w:rPr>
                <w:rFonts w:eastAsia="仿宋_GB2312"/>
                <w:sz w:val="28"/>
                <w:szCs w:val="28"/>
              </w:rPr>
            </w:pPr>
          </w:p>
        </w:tc>
      </w:tr>
    </w:tbl>
    <w:p>
      <w:pPr>
        <w:snapToGrid w:val="0"/>
        <w:jc w:val="left"/>
        <w:rPr>
          <w:rFonts w:eastAsia="仿宋_GB2312"/>
          <w:sz w:val="24"/>
        </w:rPr>
      </w:pPr>
      <w:r>
        <w:rPr>
          <w:rFonts w:eastAsia="仿宋_GB2312"/>
          <w:sz w:val="24"/>
        </w:rPr>
        <w:t>注：</w:t>
      </w:r>
    </w:p>
    <w:p>
      <w:pPr>
        <w:snapToGrid w:val="0"/>
        <w:rPr>
          <w:rFonts w:eastAsia="仿宋_GB2312"/>
          <w:sz w:val="24"/>
        </w:rPr>
      </w:pPr>
      <w:r>
        <w:rPr>
          <w:rFonts w:eastAsia="仿宋_GB2312"/>
          <w:sz w:val="24"/>
        </w:rPr>
        <w:t>1.控制效果指应用该技术前后工作场所职业病危害因素浓度/强度降低程度，计算公式为（1 - b/a）×100%，其中a和b分别表示应用该技术装备前后职业病危害因素的浓度/强度。</w:t>
      </w:r>
    </w:p>
    <w:p>
      <w:pPr>
        <w:snapToGrid w:val="0"/>
        <w:rPr>
          <w:rFonts w:eastAsia="仿宋_GB2312"/>
          <w:sz w:val="24"/>
        </w:rPr>
      </w:pPr>
      <w:r>
        <w:rPr>
          <w:rFonts w:eastAsia="仿宋_GB2312"/>
          <w:sz w:val="24"/>
        </w:rPr>
        <w:t>2.场所暴露水平指应用该技术装备后工作场所职业病危害因素检测结果与职业接触限值的比值。</w:t>
      </w:r>
    </w:p>
    <w:p>
      <w:pPr>
        <w:snapToGrid w:val="0"/>
        <w:rPr>
          <w:rFonts w:eastAsia="仿宋_GB2312"/>
          <w:sz w:val="24"/>
        </w:rPr>
      </w:pPr>
      <w:r>
        <w:rPr>
          <w:rFonts w:eastAsia="仿宋_GB2312"/>
          <w:sz w:val="24"/>
        </w:rPr>
        <w:t>3.与</w:t>
      </w:r>
      <w:r>
        <w:rPr>
          <w:rFonts w:hint="eastAsia" w:eastAsia="仿宋_GB2312"/>
          <w:sz w:val="24"/>
        </w:rPr>
        <w:t>国内外同类技术的比较</w:t>
      </w:r>
      <w:r>
        <w:rPr>
          <w:rFonts w:eastAsia="仿宋_GB2312"/>
          <w:sz w:val="24"/>
        </w:rPr>
        <w:t>不作为强制性填报要求，需根据实际情况填写。</w:t>
      </w:r>
    </w:p>
    <w:p>
      <w:pPr>
        <w:snapToGrid w:val="0"/>
        <w:rPr>
          <w:rFonts w:eastAsia="仿宋_GB2312"/>
          <w:sz w:val="24"/>
        </w:rPr>
      </w:pPr>
      <w:r>
        <w:rPr>
          <w:rFonts w:eastAsia="仿宋_GB2312"/>
          <w:sz w:val="24"/>
        </w:rPr>
        <w:t>4.若资料较多，可另附页；若有多项技术装备，请逐一填写。</w:t>
      </w:r>
    </w:p>
    <w:p>
      <w:pPr>
        <w:spacing w:line="560" w:lineRule="exact"/>
        <w:ind w:firstLine="448" w:firstLineChars="200"/>
        <w:rPr>
          <w:rFonts w:hint="eastAsia" w:ascii="黑体" w:hAnsi="黑体" w:eastAsia="黑体"/>
          <w:sz w:val="32"/>
          <w:szCs w:val="32"/>
        </w:rPr>
      </w:pPr>
      <w:r>
        <w:rPr>
          <w:rFonts w:eastAsia="仿宋_GB2312"/>
          <w:sz w:val="24"/>
        </w:rPr>
        <w:br w:type="page"/>
      </w:r>
    </w:p>
    <w:p>
      <w:pPr>
        <w:spacing w:line="560" w:lineRule="exact"/>
        <w:ind w:firstLine="608" w:firstLineChars="200"/>
        <w:rPr>
          <w:rFonts w:hint="eastAsia" w:ascii="黑体" w:hAnsi="黑体" w:eastAsia="黑体"/>
          <w:sz w:val="32"/>
          <w:szCs w:val="32"/>
        </w:rPr>
      </w:pPr>
      <w:r>
        <w:rPr>
          <w:rFonts w:hint="eastAsia" w:ascii="黑体" w:hAnsi="黑体" w:eastAsia="黑体"/>
          <w:sz w:val="32"/>
          <w:szCs w:val="32"/>
        </w:rPr>
        <w:t>三、有关附件材料</w:t>
      </w:r>
    </w:p>
    <w:tbl>
      <w:tblPr>
        <w:tblStyle w:val="11"/>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183"/>
        <w:gridCol w:w="2040"/>
        <w:gridCol w:w="1472"/>
        <w:gridCol w:w="142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1.技术装备评价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技术装备名称</w:t>
            </w:r>
          </w:p>
        </w:tc>
        <w:tc>
          <w:tcPr>
            <w:tcW w:w="1067" w:type="pct"/>
            <w:vAlign w:val="center"/>
          </w:tcPr>
          <w:p>
            <w:pPr>
              <w:snapToGrid w:val="0"/>
              <w:jc w:val="center"/>
              <w:rPr>
                <w:rFonts w:eastAsia="仿宋_GB2312"/>
                <w:sz w:val="28"/>
                <w:szCs w:val="28"/>
              </w:rPr>
            </w:pPr>
            <w:r>
              <w:rPr>
                <w:rFonts w:eastAsia="仿宋_GB2312"/>
                <w:sz w:val="28"/>
                <w:szCs w:val="28"/>
              </w:rPr>
              <w:t>组织评价单位</w:t>
            </w:r>
          </w:p>
        </w:tc>
        <w:tc>
          <w:tcPr>
            <w:tcW w:w="770" w:type="pct"/>
            <w:vAlign w:val="center"/>
          </w:tcPr>
          <w:p>
            <w:pPr>
              <w:snapToGrid w:val="0"/>
              <w:jc w:val="center"/>
              <w:rPr>
                <w:rFonts w:eastAsia="仿宋_GB2312"/>
                <w:sz w:val="28"/>
                <w:szCs w:val="28"/>
              </w:rPr>
            </w:pPr>
            <w:r>
              <w:rPr>
                <w:rFonts w:eastAsia="仿宋_GB2312"/>
                <w:sz w:val="28"/>
                <w:szCs w:val="28"/>
              </w:rPr>
              <w:t>评价形式</w:t>
            </w:r>
          </w:p>
        </w:tc>
        <w:tc>
          <w:tcPr>
            <w:tcW w:w="745" w:type="pct"/>
            <w:vAlign w:val="center"/>
          </w:tcPr>
          <w:p>
            <w:pPr>
              <w:snapToGrid w:val="0"/>
              <w:jc w:val="center"/>
              <w:rPr>
                <w:rFonts w:eastAsia="仿宋_GB2312"/>
                <w:sz w:val="28"/>
                <w:szCs w:val="28"/>
              </w:rPr>
            </w:pPr>
            <w:r>
              <w:rPr>
                <w:rFonts w:eastAsia="仿宋_GB2312"/>
                <w:sz w:val="28"/>
                <w:szCs w:val="28"/>
              </w:rPr>
              <w:t>评价水平</w:t>
            </w:r>
          </w:p>
        </w:tc>
        <w:tc>
          <w:tcPr>
            <w:tcW w:w="810" w:type="pct"/>
            <w:vAlign w:val="center"/>
          </w:tcPr>
          <w:p>
            <w:pPr>
              <w:snapToGrid w:val="0"/>
              <w:jc w:val="center"/>
              <w:rPr>
                <w:rFonts w:eastAsia="仿宋_GB2312"/>
                <w:sz w:val="28"/>
                <w:szCs w:val="28"/>
              </w:rPr>
            </w:pPr>
            <w:r>
              <w:rPr>
                <w:rFonts w:eastAsia="仿宋_GB2312"/>
                <w:sz w:val="28"/>
                <w:szCs w:val="28"/>
              </w:rPr>
              <w:t>评价时间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2.获奖情况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技术装备名称</w:t>
            </w:r>
          </w:p>
        </w:tc>
        <w:tc>
          <w:tcPr>
            <w:tcW w:w="1067" w:type="pct"/>
            <w:vAlign w:val="center"/>
          </w:tcPr>
          <w:p>
            <w:pPr>
              <w:snapToGrid w:val="0"/>
              <w:jc w:val="center"/>
              <w:rPr>
                <w:rFonts w:eastAsia="仿宋_GB2312"/>
                <w:sz w:val="28"/>
                <w:szCs w:val="28"/>
              </w:rPr>
            </w:pPr>
            <w:r>
              <w:rPr>
                <w:rFonts w:eastAsia="仿宋_GB2312"/>
                <w:sz w:val="28"/>
                <w:szCs w:val="28"/>
              </w:rPr>
              <w:t>授奖部门</w:t>
            </w:r>
          </w:p>
        </w:tc>
        <w:tc>
          <w:tcPr>
            <w:tcW w:w="770" w:type="pct"/>
            <w:vAlign w:val="center"/>
          </w:tcPr>
          <w:p>
            <w:pPr>
              <w:snapToGrid w:val="0"/>
              <w:jc w:val="center"/>
              <w:rPr>
                <w:rFonts w:eastAsia="仿宋_GB2312"/>
                <w:sz w:val="28"/>
                <w:szCs w:val="28"/>
              </w:rPr>
            </w:pPr>
            <w:r>
              <w:rPr>
                <w:rFonts w:eastAsia="仿宋_GB2312"/>
                <w:sz w:val="28"/>
                <w:szCs w:val="28"/>
              </w:rPr>
              <w:t>奖励名称</w:t>
            </w:r>
          </w:p>
        </w:tc>
        <w:tc>
          <w:tcPr>
            <w:tcW w:w="745" w:type="pct"/>
            <w:vAlign w:val="center"/>
          </w:tcPr>
          <w:p>
            <w:pPr>
              <w:snapToGrid w:val="0"/>
              <w:jc w:val="center"/>
              <w:rPr>
                <w:rFonts w:eastAsia="仿宋_GB2312"/>
                <w:sz w:val="28"/>
                <w:szCs w:val="28"/>
              </w:rPr>
            </w:pPr>
            <w:r>
              <w:rPr>
                <w:rFonts w:eastAsia="仿宋_GB2312"/>
                <w:sz w:val="28"/>
                <w:szCs w:val="28"/>
              </w:rPr>
              <w:t>奖励等级</w:t>
            </w:r>
          </w:p>
        </w:tc>
        <w:tc>
          <w:tcPr>
            <w:tcW w:w="810" w:type="pct"/>
            <w:vAlign w:val="center"/>
          </w:tcPr>
          <w:p>
            <w:pPr>
              <w:snapToGrid w:val="0"/>
              <w:jc w:val="center"/>
              <w:rPr>
                <w:rFonts w:eastAsia="仿宋_GB2312"/>
                <w:sz w:val="28"/>
                <w:szCs w:val="28"/>
              </w:rPr>
            </w:pPr>
            <w:r>
              <w:rPr>
                <w:rFonts w:eastAsia="仿宋_GB2312"/>
                <w:sz w:val="28"/>
                <w:szCs w:val="28"/>
              </w:rPr>
              <w:t>奖励时间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3.知识产权目录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专利名称</w:t>
            </w:r>
          </w:p>
        </w:tc>
        <w:tc>
          <w:tcPr>
            <w:tcW w:w="1067" w:type="pct"/>
            <w:vAlign w:val="center"/>
          </w:tcPr>
          <w:p>
            <w:pPr>
              <w:snapToGrid w:val="0"/>
              <w:jc w:val="center"/>
              <w:rPr>
                <w:rFonts w:eastAsia="仿宋_GB2312"/>
                <w:sz w:val="28"/>
                <w:szCs w:val="28"/>
              </w:rPr>
            </w:pPr>
            <w:r>
              <w:rPr>
                <w:rFonts w:eastAsia="仿宋_GB2312"/>
                <w:sz w:val="28"/>
                <w:szCs w:val="28"/>
              </w:rPr>
              <w:t>授权号</w:t>
            </w:r>
          </w:p>
        </w:tc>
        <w:tc>
          <w:tcPr>
            <w:tcW w:w="770" w:type="pct"/>
            <w:vAlign w:val="center"/>
          </w:tcPr>
          <w:p>
            <w:pPr>
              <w:snapToGrid w:val="0"/>
              <w:jc w:val="center"/>
              <w:rPr>
                <w:rFonts w:eastAsia="仿宋_GB2312"/>
                <w:sz w:val="28"/>
                <w:szCs w:val="28"/>
              </w:rPr>
            </w:pPr>
            <w:r>
              <w:rPr>
                <w:rFonts w:eastAsia="仿宋_GB2312"/>
                <w:sz w:val="28"/>
                <w:szCs w:val="28"/>
              </w:rPr>
              <w:t>类别</w:t>
            </w:r>
          </w:p>
        </w:tc>
        <w:tc>
          <w:tcPr>
            <w:tcW w:w="745" w:type="pct"/>
            <w:vAlign w:val="center"/>
          </w:tcPr>
          <w:p>
            <w:pPr>
              <w:snapToGrid w:val="0"/>
              <w:jc w:val="center"/>
              <w:rPr>
                <w:rFonts w:eastAsia="仿宋_GB2312"/>
                <w:sz w:val="28"/>
                <w:szCs w:val="28"/>
              </w:rPr>
            </w:pPr>
            <w:r>
              <w:rPr>
                <w:rFonts w:eastAsia="仿宋_GB2312"/>
                <w:sz w:val="28"/>
                <w:szCs w:val="28"/>
              </w:rPr>
              <w:t>国（区）别</w:t>
            </w:r>
          </w:p>
        </w:tc>
        <w:tc>
          <w:tcPr>
            <w:tcW w:w="810" w:type="pct"/>
            <w:vAlign w:val="center"/>
          </w:tcPr>
          <w:p>
            <w:pPr>
              <w:snapToGrid w:val="0"/>
              <w:jc w:val="center"/>
              <w:rPr>
                <w:rFonts w:eastAsia="仿宋_GB2312"/>
                <w:sz w:val="28"/>
                <w:szCs w:val="28"/>
              </w:rPr>
            </w:pPr>
            <w:r>
              <w:rPr>
                <w:rFonts w:eastAsia="仿宋_GB2312"/>
                <w:sz w:val="28"/>
                <w:szCs w:val="28"/>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4.技术标准目录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标准名称</w:t>
            </w:r>
          </w:p>
        </w:tc>
        <w:tc>
          <w:tcPr>
            <w:tcW w:w="1067" w:type="pct"/>
            <w:vAlign w:val="center"/>
          </w:tcPr>
          <w:p>
            <w:pPr>
              <w:snapToGrid w:val="0"/>
              <w:jc w:val="center"/>
              <w:rPr>
                <w:rFonts w:eastAsia="仿宋_GB2312"/>
                <w:sz w:val="28"/>
                <w:szCs w:val="28"/>
              </w:rPr>
            </w:pPr>
            <w:r>
              <w:rPr>
                <w:rFonts w:eastAsia="仿宋_GB2312"/>
                <w:sz w:val="28"/>
                <w:szCs w:val="28"/>
              </w:rPr>
              <w:t>发布单位类别</w:t>
            </w:r>
          </w:p>
        </w:tc>
        <w:tc>
          <w:tcPr>
            <w:tcW w:w="1515" w:type="pct"/>
            <w:gridSpan w:val="2"/>
            <w:vAlign w:val="center"/>
          </w:tcPr>
          <w:p>
            <w:pPr>
              <w:snapToGrid w:val="0"/>
              <w:jc w:val="center"/>
              <w:rPr>
                <w:rFonts w:eastAsia="仿宋_GB2312"/>
                <w:sz w:val="28"/>
                <w:szCs w:val="28"/>
              </w:rPr>
            </w:pPr>
            <w:r>
              <w:rPr>
                <w:rFonts w:eastAsia="仿宋_GB2312"/>
                <w:sz w:val="28"/>
                <w:szCs w:val="28"/>
              </w:rPr>
              <w:t>标准号/备案号</w:t>
            </w:r>
          </w:p>
        </w:tc>
        <w:tc>
          <w:tcPr>
            <w:tcW w:w="810" w:type="pct"/>
            <w:vAlign w:val="center"/>
          </w:tcPr>
          <w:p>
            <w:pPr>
              <w:snapToGrid w:val="0"/>
              <w:jc w:val="center"/>
              <w:rPr>
                <w:rFonts w:eastAsia="仿宋_GB2312"/>
                <w:sz w:val="28"/>
                <w:szCs w:val="28"/>
              </w:rPr>
            </w:pPr>
            <w:r>
              <w:rPr>
                <w:rFonts w:eastAsia="仿宋_GB2312"/>
                <w:sz w:val="28"/>
                <w:szCs w:val="28"/>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1515" w:type="pct"/>
            <w:gridSpan w:val="2"/>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1515" w:type="pct"/>
            <w:gridSpan w:val="2"/>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5.检测报告目录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被检测技术装备名称</w:t>
            </w:r>
          </w:p>
        </w:tc>
        <w:tc>
          <w:tcPr>
            <w:tcW w:w="1067" w:type="pct"/>
            <w:vAlign w:val="center"/>
          </w:tcPr>
          <w:p>
            <w:pPr>
              <w:snapToGrid w:val="0"/>
              <w:jc w:val="center"/>
              <w:rPr>
                <w:rFonts w:eastAsia="仿宋_GB2312"/>
                <w:sz w:val="28"/>
                <w:szCs w:val="28"/>
              </w:rPr>
            </w:pPr>
            <w:r>
              <w:rPr>
                <w:rFonts w:eastAsia="仿宋_GB2312"/>
                <w:sz w:val="28"/>
                <w:szCs w:val="28"/>
              </w:rPr>
              <w:t>检测机构</w:t>
            </w:r>
          </w:p>
        </w:tc>
        <w:tc>
          <w:tcPr>
            <w:tcW w:w="1515" w:type="pct"/>
            <w:gridSpan w:val="2"/>
            <w:vAlign w:val="center"/>
          </w:tcPr>
          <w:p>
            <w:pPr>
              <w:snapToGrid w:val="0"/>
              <w:jc w:val="center"/>
              <w:rPr>
                <w:rFonts w:eastAsia="仿宋_GB2312"/>
                <w:sz w:val="28"/>
                <w:szCs w:val="28"/>
              </w:rPr>
            </w:pPr>
            <w:r>
              <w:rPr>
                <w:rFonts w:eastAsia="仿宋_GB2312"/>
                <w:sz w:val="28"/>
                <w:szCs w:val="28"/>
              </w:rPr>
              <w:t>证书编号</w:t>
            </w:r>
          </w:p>
        </w:tc>
        <w:tc>
          <w:tcPr>
            <w:tcW w:w="810" w:type="pct"/>
            <w:vAlign w:val="center"/>
          </w:tcPr>
          <w:p>
            <w:pPr>
              <w:snapToGrid w:val="0"/>
              <w:jc w:val="center"/>
              <w:rPr>
                <w:rFonts w:eastAsia="仿宋_GB2312"/>
                <w:sz w:val="28"/>
                <w:szCs w:val="28"/>
              </w:rPr>
            </w:pPr>
            <w:r>
              <w:rPr>
                <w:rFonts w:eastAsia="仿宋_GB2312"/>
                <w:sz w:val="28"/>
                <w:szCs w:val="28"/>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1515" w:type="pct"/>
            <w:gridSpan w:val="2"/>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1515" w:type="pct"/>
            <w:gridSpan w:val="2"/>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6.应用情况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64" w:type="pct"/>
            <w:vAlign w:val="center"/>
          </w:tcPr>
          <w:p>
            <w:pPr>
              <w:snapToGrid w:val="0"/>
              <w:jc w:val="center"/>
              <w:rPr>
                <w:rFonts w:eastAsia="仿宋_GB2312"/>
                <w:sz w:val="28"/>
                <w:szCs w:val="28"/>
              </w:rPr>
            </w:pPr>
            <w:r>
              <w:rPr>
                <w:rFonts w:eastAsia="仿宋_GB2312"/>
                <w:sz w:val="28"/>
                <w:szCs w:val="28"/>
              </w:rPr>
              <w:t>序号</w:t>
            </w:r>
          </w:p>
        </w:tc>
        <w:tc>
          <w:tcPr>
            <w:tcW w:w="1142" w:type="pct"/>
            <w:vAlign w:val="center"/>
          </w:tcPr>
          <w:p>
            <w:pPr>
              <w:snapToGrid w:val="0"/>
              <w:jc w:val="center"/>
              <w:rPr>
                <w:rFonts w:eastAsia="仿宋_GB2312"/>
                <w:sz w:val="28"/>
                <w:szCs w:val="28"/>
              </w:rPr>
            </w:pPr>
            <w:r>
              <w:rPr>
                <w:rFonts w:eastAsia="仿宋_GB2312"/>
                <w:sz w:val="28"/>
                <w:szCs w:val="28"/>
              </w:rPr>
              <w:t>应用技术装备名称</w:t>
            </w:r>
          </w:p>
        </w:tc>
        <w:tc>
          <w:tcPr>
            <w:tcW w:w="2583" w:type="pct"/>
            <w:gridSpan w:val="3"/>
            <w:vAlign w:val="center"/>
          </w:tcPr>
          <w:p>
            <w:pPr>
              <w:snapToGrid w:val="0"/>
              <w:jc w:val="center"/>
              <w:rPr>
                <w:rFonts w:eastAsia="仿宋_GB2312"/>
                <w:sz w:val="28"/>
                <w:szCs w:val="28"/>
              </w:rPr>
            </w:pPr>
            <w:r>
              <w:rPr>
                <w:rFonts w:eastAsia="仿宋_GB2312"/>
                <w:sz w:val="28"/>
                <w:szCs w:val="28"/>
              </w:rPr>
              <w:t>应用单位</w:t>
            </w:r>
          </w:p>
        </w:tc>
        <w:tc>
          <w:tcPr>
            <w:tcW w:w="810" w:type="pct"/>
            <w:vAlign w:val="center"/>
          </w:tcPr>
          <w:p>
            <w:pPr>
              <w:snapToGrid w:val="0"/>
              <w:jc w:val="center"/>
              <w:rPr>
                <w:rFonts w:eastAsia="仿宋_GB2312"/>
                <w:sz w:val="28"/>
                <w:szCs w:val="28"/>
              </w:rPr>
            </w:pPr>
            <w:r>
              <w:rPr>
                <w:rFonts w:eastAsia="仿宋_GB2312"/>
                <w:sz w:val="28"/>
                <w:szCs w:val="28"/>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2583" w:type="pct"/>
            <w:gridSpan w:val="3"/>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2583" w:type="pct"/>
            <w:gridSpan w:val="3"/>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6"/>
            <w:vAlign w:val="center"/>
          </w:tcPr>
          <w:p>
            <w:pPr>
              <w:snapToGrid w:val="0"/>
              <w:jc w:val="center"/>
              <w:rPr>
                <w:rFonts w:eastAsia="仿宋_GB2312"/>
                <w:sz w:val="28"/>
                <w:szCs w:val="28"/>
              </w:rPr>
            </w:pPr>
            <w:r>
              <w:rPr>
                <w:rFonts w:eastAsia="仿宋_GB2312"/>
                <w:sz w:val="28"/>
                <w:szCs w:val="28"/>
              </w:rPr>
              <w:t>7.其他相关材料（安标证书、查新报告等）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vAlign w:val="center"/>
          </w:tcPr>
          <w:p>
            <w:pPr>
              <w:snapToGrid w:val="0"/>
              <w:jc w:val="center"/>
              <w:rPr>
                <w:rFonts w:eastAsia="仿宋_GB2312"/>
                <w:sz w:val="28"/>
                <w:szCs w:val="28"/>
              </w:rPr>
            </w:pPr>
          </w:p>
        </w:tc>
        <w:tc>
          <w:tcPr>
            <w:tcW w:w="1142" w:type="pct"/>
            <w:vAlign w:val="center"/>
          </w:tcPr>
          <w:p>
            <w:pPr>
              <w:snapToGrid w:val="0"/>
              <w:jc w:val="center"/>
              <w:rPr>
                <w:rFonts w:eastAsia="仿宋_GB2312"/>
                <w:sz w:val="28"/>
                <w:szCs w:val="28"/>
              </w:rPr>
            </w:pPr>
          </w:p>
        </w:tc>
        <w:tc>
          <w:tcPr>
            <w:tcW w:w="1067" w:type="pct"/>
            <w:vAlign w:val="center"/>
          </w:tcPr>
          <w:p>
            <w:pPr>
              <w:snapToGrid w:val="0"/>
              <w:jc w:val="center"/>
              <w:rPr>
                <w:rFonts w:eastAsia="仿宋_GB2312"/>
                <w:sz w:val="28"/>
                <w:szCs w:val="28"/>
              </w:rPr>
            </w:pPr>
          </w:p>
        </w:tc>
        <w:tc>
          <w:tcPr>
            <w:tcW w:w="770" w:type="pct"/>
            <w:vAlign w:val="center"/>
          </w:tcPr>
          <w:p>
            <w:pPr>
              <w:snapToGrid w:val="0"/>
              <w:jc w:val="center"/>
              <w:rPr>
                <w:rFonts w:eastAsia="仿宋_GB2312"/>
                <w:sz w:val="28"/>
                <w:szCs w:val="28"/>
              </w:rPr>
            </w:pPr>
          </w:p>
        </w:tc>
        <w:tc>
          <w:tcPr>
            <w:tcW w:w="745" w:type="pct"/>
            <w:vAlign w:val="center"/>
          </w:tcPr>
          <w:p>
            <w:pPr>
              <w:snapToGrid w:val="0"/>
              <w:jc w:val="center"/>
              <w:rPr>
                <w:rFonts w:eastAsia="仿宋_GB2312"/>
                <w:sz w:val="28"/>
                <w:szCs w:val="28"/>
              </w:rPr>
            </w:pPr>
          </w:p>
        </w:tc>
        <w:tc>
          <w:tcPr>
            <w:tcW w:w="810" w:type="pct"/>
            <w:vAlign w:val="center"/>
          </w:tcPr>
          <w:p>
            <w:pPr>
              <w:snapToGrid w:val="0"/>
              <w:jc w:val="center"/>
              <w:rPr>
                <w:rFonts w:eastAsia="仿宋_GB2312"/>
                <w:sz w:val="28"/>
                <w:szCs w:val="28"/>
              </w:rPr>
            </w:pPr>
          </w:p>
        </w:tc>
      </w:tr>
    </w:tbl>
    <w:p>
      <w:pPr>
        <w:snapToGrid w:val="0"/>
        <w:jc w:val="left"/>
        <w:rPr>
          <w:rFonts w:eastAsia="仿宋_GB2312"/>
          <w:sz w:val="24"/>
        </w:rPr>
      </w:pPr>
      <w:r>
        <w:rPr>
          <w:rFonts w:eastAsia="仿宋_GB2312"/>
          <w:sz w:val="24"/>
        </w:rPr>
        <w:t>注：1.每项材料需按顺序提供相应附件；若无以上材料，请在对应位置填“无”。</w:t>
      </w:r>
    </w:p>
    <w:p>
      <w:pPr>
        <w:snapToGrid w:val="0"/>
        <w:ind w:firstLine="448" w:firstLineChars="200"/>
        <w:jc w:val="left"/>
        <w:rPr>
          <w:rFonts w:eastAsia="仿宋_GB2312"/>
          <w:sz w:val="24"/>
        </w:rPr>
      </w:pPr>
      <w:r>
        <w:rPr>
          <w:rFonts w:eastAsia="仿宋_GB2312"/>
          <w:sz w:val="24"/>
        </w:rPr>
        <w:t>2.若资料较多，可另附页。</w:t>
      </w:r>
    </w:p>
    <w:sectPr>
      <w:footerReference r:id="rId3" w:type="default"/>
      <w:footerReference r:id="rId4" w:type="even"/>
      <w:pgSz w:w="11906" w:h="16838"/>
      <w:pgMar w:top="2098" w:right="1474" w:bottom="1985" w:left="1588" w:header="1247" w:footer="1588" w:gutter="0"/>
      <w:pgNumType w:fmt="numberInDash"/>
      <w:cols w:space="425" w:num="1"/>
      <w:docGrid w:type="linesAndChars" w:linePitch="289"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A625D6A-CF3E-4CD3-8CA7-8C33D0A6373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2D8787C-BA46-4FBC-A8F5-5212A03A47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310F689-AD2B-47E5-8BC0-DFECC1199DA8}"/>
  </w:font>
  <w:font w:name="_x000B__x000C_">
    <w:altName w:val="Noto Sans SC"/>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88AEB742-3AE2-45A2-B031-422B308534F3}"/>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- 4 -</w:t>
    </w:r>
    <w:r>
      <w:rPr>
        <w:rStyle w:val="14"/>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4D"/>
    <w:rsid w:val="000A16A8"/>
    <w:rsid w:val="000B224D"/>
    <w:rsid w:val="001338B1"/>
    <w:rsid w:val="002C4A88"/>
    <w:rsid w:val="003A0211"/>
    <w:rsid w:val="003B7163"/>
    <w:rsid w:val="00485595"/>
    <w:rsid w:val="00552428"/>
    <w:rsid w:val="00580E5A"/>
    <w:rsid w:val="005A7CE4"/>
    <w:rsid w:val="005D62F1"/>
    <w:rsid w:val="00616A82"/>
    <w:rsid w:val="006267B1"/>
    <w:rsid w:val="006C1B1E"/>
    <w:rsid w:val="006C2F18"/>
    <w:rsid w:val="00792D13"/>
    <w:rsid w:val="007A2485"/>
    <w:rsid w:val="007A281F"/>
    <w:rsid w:val="007D6A1C"/>
    <w:rsid w:val="007F2E69"/>
    <w:rsid w:val="00875FD0"/>
    <w:rsid w:val="00883A90"/>
    <w:rsid w:val="009454B3"/>
    <w:rsid w:val="009862CF"/>
    <w:rsid w:val="009B4A2B"/>
    <w:rsid w:val="009E665E"/>
    <w:rsid w:val="00A71F52"/>
    <w:rsid w:val="00AB4C09"/>
    <w:rsid w:val="00B43801"/>
    <w:rsid w:val="00B647D7"/>
    <w:rsid w:val="00BA115C"/>
    <w:rsid w:val="00BB0F01"/>
    <w:rsid w:val="00BC78C0"/>
    <w:rsid w:val="00BE45DE"/>
    <w:rsid w:val="00C22DCF"/>
    <w:rsid w:val="00C826AF"/>
    <w:rsid w:val="00CA47CF"/>
    <w:rsid w:val="00CB4FD9"/>
    <w:rsid w:val="00D247EF"/>
    <w:rsid w:val="00D259EC"/>
    <w:rsid w:val="00D4584D"/>
    <w:rsid w:val="00DD71C9"/>
    <w:rsid w:val="00DE4F71"/>
    <w:rsid w:val="00E11E2B"/>
    <w:rsid w:val="00E9333B"/>
    <w:rsid w:val="00F0567F"/>
    <w:rsid w:val="00F128ED"/>
    <w:rsid w:val="00FC58C5"/>
    <w:rsid w:val="00FD4562"/>
    <w:rsid w:val="00FE0C5E"/>
    <w:rsid w:val="0528073C"/>
    <w:rsid w:val="087A694F"/>
    <w:rsid w:val="08AD11AA"/>
    <w:rsid w:val="0945507C"/>
    <w:rsid w:val="09BC0828"/>
    <w:rsid w:val="1300779B"/>
    <w:rsid w:val="1BB82266"/>
    <w:rsid w:val="1F3D12EA"/>
    <w:rsid w:val="1FF6EEBC"/>
    <w:rsid w:val="2357078B"/>
    <w:rsid w:val="2B5F1841"/>
    <w:rsid w:val="2BD40EAA"/>
    <w:rsid w:val="2C1F0056"/>
    <w:rsid w:val="2F8A5D51"/>
    <w:rsid w:val="31FE0200"/>
    <w:rsid w:val="36AB1B7A"/>
    <w:rsid w:val="3A0623FC"/>
    <w:rsid w:val="3A7C1E5E"/>
    <w:rsid w:val="3AA238DD"/>
    <w:rsid w:val="3BEF4507"/>
    <w:rsid w:val="3D5BD69F"/>
    <w:rsid w:val="3D7D1865"/>
    <w:rsid w:val="3D8FAB5A"/>
    <w:rsid w:val="3F299F09"/>
    <w:rsid w:val="3F4555AD"/>
    <w:rsid w:val="434900D8"/>
    <w:rsid w:val="4AEC22C6"/>
    <w:rsid w:val="4F087D42"/>
    <w:rsid w:val="4F9E3892"/>
    <w:rsid w:val="513A36F2"/>
    <w:rsid w:val="52207125"/>
    <w:rsid w:val="525E57E4"/>
    <w:rsid w:val="55F47BA4"/>
    <w:rsid w:val="55F4AE38"/>
    <w:rsid w:val="5AE17440"/>
    <w:rsid w:val="5BCF3594"/>
    <w:rsid w:val="5CFEE8BF"/>
    <w:rsid w:val="5D092463"/>
    <w:rsid w:val="5FDBF099"/>
    <w:rsid w:val="64FD012A"/>
    <w:rsid w:val="67FFBC5A"/>
    <w:rsid w:val="693E432E"/>
    <w:rsid w:val="69BE0887"/>
    <w:rsid w:val="6B322D00"/>
    <w:rsid w:val="6D80788E"/>
    <w:rsid w:val="6D8A4204"/>
    <w:rsid w:val="726F1E32"/>
    <w:rsid w:val="73AD7114"/>
    <w:rsid w:val="73BD1338"/>
    <w:rsid w:val="75BF3BBA"/>
    <w:rsid w:val="75D94573"/>
    <w:rsid w:val="78D61EEB"/>
    <w:rsid w:val="79FFD3FF"/>
    <w:rsid w:val="7B7E4F57"/>
    <w:rsid w:val="7BFFD910"/>
    <w:rsid w:val="7DB44099"/>
    <w:rsid w:val="7EBC5661"/>
    <w:rsid w:val="7EFF9882"/>
    <w:rsid w:val="7F7F5F4C"/>
    <w:rsid w:val="7FCF7695"/>
    <w:rsid w:val="7FDF00D3"/>
    <w:rsid w:val="7FEFB19E"/>
    <w:rsid w:val="7FF9E8DA"/>
    <w:rsid w:val="939F2332"/>
    <w:rsid w:val="9BFBA550"/>
    <w:rsid w:val="9DFB0B36"/>
    <w:rsid w:val="9EFA3630"/>
    <w:rsid w:val="A3CFD83A"/>
    <w:rsid w:val="AE72600F"/>
    <w:rsid w:val="AEFE5AB7"/>
    <w:rsid w:val="AFFF68DC"/>
    <w:rsid w:val="B79D51CE"/>
    <w:rsid w:val="BBE767AC"/>
    <w:rsid w:val="BDE996F6"/>
    <w:rsid w:val="BF6F4ED0"/>
    <w:rsid w:val="C5FF705D"/>
    <w:rsid w:val="D3FE3CAB"/>
    <w:rsid w:val="DAB723D2"/>
    <w:rsid w:val="DDEC6817"/>
    <w:rsid w:val="E34B9CC1"/>
    <w:rsid w:val="E7A5D797"/>
    <w:rsid w:val="E7F6DF5D"/>
    <w:rsid w:val="E9CF3F88"/>
    <w:rsid w:val="EDF8261E"/>
    <w:rsid w:val="EEE5B9BC"/>
    <w:rsid w:val="EEEDA05C"/>
    <w:rsid w:val="EF231279"/>
    <w:rsid w:val="EFBDC1C6"/>
    <w:rsid w:val="EFDBFBDA"/>
    <w:rsid w:val="EFEF2700"/>
    <w:rsid w:val="F3FE1974"/>
    <w:rsid w:val="F5FF2F12"/>
    <w:rsid w:val="F7D7D326"/>
    <w:rsid w:val="F7DFC842"/>
    <w:rsid w:val="F8F25CDA"/>
    <w:rsid w:val="FAEFA555"/>
    <w:rsid w:val="FBC3DD96"/>
    <w:rsid w:val="FBCE838E"/>
    <w:rsid w:val="FBE5204F"/>
    <w:rsid w:val="FEF49322"/>
    <w:rsid w:val="FF3B7EB1"/>
    <w:rsid w:val="FF6D8069"/>
    <w:rsid w:val="FFDD3C95"/>
    <w:rsid w:val="FFDFF477"/>
    <w:rsid w:val="FFEBB7E8"/>
    <w:rsid w:val="FFF63E7F"/>
    <w:rsid w:val="FFFBBB1A"/>
    <w:rsid w:val="FFFF9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黑体" w:cs="Times New Roman"/>
      <w:b/>
      <w:bCs/>
      <w:kern w:val="44"/>
      <w:sz w:val="32"/>
      <w:szCs w:val="4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Calibri" w:hAnsi="Calibri" w:eastAsia="仿宋_GB2312"/>
      <w:sz w:val="32"/>
      <w:szCs w:val="20"/>
    </w:rPr>
  </w:style>
  <w:style w:type="paragraph" w:styleId="4">
    <w:name w:val="envelope return"/>
    <w:basedOn w:val="1"/>
    <w:unhideWhenUsed/>
    <w:qFormat/>
    <w:uiPriority w:val="99"/>
    <w:pPr>
      <w:snapToGrid w:val="0"/>
    </w:pPr>
    <w:rPr>
      <w:rFonts w:ascii="Arial" w:hAnsi="Arial"/>
    </w:rPr>
  </w:style>
  <w:style w:type="paragraph" w:styleId="5">
    <w:name w:val="Body Text"/>
    <w:basedOn w:val="1"/>
    <w:qFormat/>
    <w:uiPriority w:val="0"/>
    <w:rPr>
      <w:rFonts w:ascii="仿宋_GB2312" w:hAnsi="_x000B__x000C_" w:eastAsia="仿宋_GB2312"/>
      <w:color w:val="1C4922"/>
      <w:sz w:val="24"/>
      <w:szCs w:val="27"/>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Char"/>
    <w:basedOn w:val="1"/>
    <w:qFormat/>
    <w:uiPriority w:val="0"/>
    <w:pPr>
      <w:adjustRightInd w:val="0"/>
      <w:spacing w:line="360" w:lineRule="auto"/>
    </w:pPr>
    <w:rPr>
      <w:kern w:val="0"/>
      <w:sz w:val="24"/>
      <w:szCs w:val="20"/>
    </w:rPr>
  </w:style>
  <w:style w:type="character" w:customStyle="1" w:styleId="16">
    <w:name w:val="Char Char"/>
    <w:basedOn w:val="12"/>
    <w:qFormat/>
    <w:uiPriority w:val="0"/>
    <w:rPr>
      <w:kern w:val="2"/>
      <w:sz w:val="18"/>
      <w:szCs w:val="18"/>
    </w:rPr>
  </w:style>
  <w:style w:type="paragraph" w:customStyle="1" w:styleId="17">
    <w:name w:val="二级"/>
    <w:basedOn w:val="1"/>
    <w:qFormat/>
    <w:uiPriority w:val="0"/>
    <w:pPr>
      <w:adjustRightInd w:val="0"/>
      <w:spacing w:line="560" w:lineRule="exact"/>
      <w:ind w:firstLine="560" w:firstLineChars="200"/>
      <w:jc w:val="center"/>
      <w:outlineLvl w:val="1"/>
    </w:pPr>
    <w:rPr>
      <w:rFonts w:ascii="华文中宋" w:hAnsi="华文中宋" w:eastAsia="华文中宋"/>
      <w:kern w:val="0"/>
      <w:sz w:val="28"/>
      <w:szCs w:val="28"/>
    </w:rPr>
  </w:style>
  <w:style w:type="paragraph" w:customStyle="1" w:styleId="18">
    <w:name w:val="正文文本1"/>
    <w:basedOn w:val="1"/>
    <w:qFormat/>
    <w:uiPriority w:val="0"/>
    <w:pPr>
      <w:spacing w:line="560" w:lineRule="exact"/>
      <w:ind w:firstLine="640" w:firstLineChars="200"/>
    </w:pPr>
    <w:rPr>
      <w:rFonts w:ascii="仿宋_GB2312" w:hAnsi="仿宋" w:eastAsia="仿宋_GB2312" w:cs="宋体"/>
      <w:color w:val="000000"/>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2319</Words>
  <Characters>2414</Characters>
  <Lines>209</Lines>
  <Paragraphs>159</Paragraphs>
  <TotalTime>2</TotalTime>
  <ScaleCrop>false</ScaleCrop>
  <LinksUpToDate>false</LinksUpToDate>
  <CharactersWithSpaces>2518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2010-01-01T00:21:00Z</dcterms:created>
  <dc:creator>duohualong</dc:creator>
  <cp:lastModifiedBy>Administrator</cp:lastModifiedBy>
  <cp:lastPrinted>2024-08-30T15:09:00Z</cp:lastPrinted>
  <dcterms:modified xsi:type="dcterms:W3CDTF">2025-06-25T00:48:55Z</dcterms:modified>
  <dc:title>北京市安全生产委员会议事规则</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0E2B4265FA8545E1BBAB5EEBF17CFF03</vt:lpwstr>
  </property>
  <property fmtid="{D5CDD505-2E9C-101B-9397-08002B2CF9AE}" pid="4" name="KSOTemplateDocerSaveRecord">
    <vt:lpwstr>eyJoZGlkIjoiMWE5MzY5NDJmNzVkOGJiMjhkMzI1NTdmNWEyMWQzMzciLCJ1c2VySWQiOiIyMDQyMDk4MDcifQ==</vt:lpwstr>
  </property>
</Properties>
</file>